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CA5" w:rsidRPr="00DC092D" w:rsidRDefault="004E0CA5" w:rsidP="003B542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</w:pPr>
      <w:r w:rsidRPr="00DC09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ru-RU"/>
        </w:rPr>
        <w:t>Налоговые уведомления жителям Ростовской области на уплату имущественных налогов приходят из Волгограда</w:t>
      </w:r>
    </w:p>
    <w:p w:rsidR="004E0CA5" w:rsidRPr="00A13223" w:rsidRDefault="004E0CA5" w:rsidP="00831E3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223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Федеральной налоговой службы по Ростовской области напоминает, что </w:t>
      </w:r>
      <w:r w:rsidRPr="00A13223">
        <w:rPr>
          <w:rFonts w:ascii="Times New Roman" w:eastAsia="Times New Roman" w:hAnsi="Times New Roman"/>
          <w:b/>
          <w:sz w:val="28"/>
          <w:szCs w:val="28"/>
          <w:lang w:eastAsia="ru-RU"/>
        </w:rPr>
        <w:t>собственники</w:t>
      </w:r>
      <w:r w:rsidRPr="00A13223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квартир, дач, земельных участков и других объектов недвижимости, а также транспортных средств  </w:t>
      </w:r>
      <w:r w:rsidRPr="00A132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обязаны не позднее </w:t>
      </w:r>
      <w:r w:rsidR="00831E35" w:rsidRPr="00831E35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A132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31E35">
        <w:rPr>
          <w:rFonts w:ascii="Times New Roman" w:eastAsia="Times New Roman" w:hAnsi="Times New Roman"/>
          <w:b/>
          <w:sz w:val="28"/>
          <w:szCs w:val="28"/>
          <w:lang w:eastAsia="ru-RU"/>
        </w:rPr>
        <w:t>октября 2015</w:t>
      </w:r>
      <w:r w:rsidRPr="00A132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уплатить имущественные налоги</w:t>
      </w:r>
      <w:r w:rsidRPr="00A1322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E0CA5" w:rsidRPr="00A13223" w:rsidRDefault="004E0CA5" w:rsidP="00831E3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223">
        <w:rPr>
          <w:rFonts w:ascii="Times New Roman" w:eastAsia="Times New Roman" w:hAnsi="Times New Roman"/>
          <w:sz w:val="28"/>
          <w:szCs w:val="28"/>
          <w:lang w:eastAsia="ru-RU"/>
        </w:rPr>
        <w:t xml:space="preserve">Оплата налогов производится на основании налоговых уведомлений. В связи с этим обращаем ваше внимание, что на </w:t>
      </w:r>
      <w:r w:rsidRPr="00A132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конвертах почтовых отправлений </w:t>
      </w:r>
      <w:r w:rsidRPr="00A13223">
        <w:rPr>
          <w:rFonts w:ascii="Times New Roman" w:eastAsia="Arial" w:hAnsi="Times New Roman"/>
          <w:color w:val="000000"/>
          <w:sz w:val="28"/>
          <w:szCs w:val="28"/>
          <w:lang w:eastAsia="ru-RU"/>
        </w:rPr>
        <w:t xml:space="preserve">в качестве отправителя </w:t>
      </w:r>
      <w:r w:rsidRPr="00A13223">
        <w:rPr>
          <w:rFonts w:ascii="Times New Roman" w:eastAsia="Arial" w:hAnsi="Times New Roman"/>
          <w:b/>
          <w:color w:val="000000"/>
          <w:sz w:val="28"/>
          <w:szCs w:val="28"/>
          <w:lang w:eastAsia="ru-RU"/>
        </w:rPr>
        <w:t>указан Волгоградский филиал ФКУ «Налог-Сервис»</w:t>
      </w:r>
      <w:r w:rsidRPr="00A13223">
        <w:rPr>
          <w:rFonts w:ascii="Times New Roman" w:eastAsia="Arial" w:hAnsi="Times New Roman"/>
          <w:color w:val="000000"/>
          <w:sz w:val="28"/>
          <w:szCs w:val="28"/>
          <w:lang w:eastAsia="ru-RU"/>
        </w:rPr>
        <w:t>.</w:t>
      </w:r>
    </w:p>
    <w:p w:rsidR="004E0CA5" w:rsidRPr="00A13223" w:rsidRDefault="004E0CA5" w:rsidP="00831E35">
      <w:pPr>
        <w:spacing w:after="0" w:line="360" w:lineRule="auto"/>
        <w:ind w:firstLine="709"/>
        <w:jc w:val="both"/>
        <w:rPr>
          <w:rFonts w:ascii="Times New Roman" w:eastAsia="Arial" w:hAnsi="Times New Roman"/>
          <w:color w:val="000000"/>
          <w:sz w:val="28"/>
          <w:szCs w:val="28"/>
          <w:lang w:eastAsia="ru-RU"/>
        </w:rPr>
      </w:pPr>
      <w:r w:rsidRPr="00A13223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 налоговое уведомление </w:t>
      </w:r>
      <w:r w:rsidRPr="00A13223">
        <w:rPr>
          <w:rFonts w:ascii="Times New Roman" w:eastAsia="Arial" w:hAnsi="Times New Roman"/>
          <w:color w:val="000000"/>
          <w:sz w:val="28"/>
          <w:szCs w:val="28"/>
          <w:lang w:eastAsia="ru-RU"/>
        </w:rPr>
        <w:t>содержит информацию, сформированную налоговиками Ростовской области (территориальным налоговым органом, в котором налогоплательщик состоит на учете или находится его недвижимое имущество и земельный участок). При этом вопросы налогоплательщиков – физических лиц, касающиеся расчетов налогов, содержащихся в отпечатанных и направленных документах, относятся к компетенции  налоговых органов и</w:t>
      </w:r>
      <w:r w:rsidR="00831E35">
        <w:rPr>
          <w:rFonts w:ascii="Times New Roman" w:eastAsia="Arial" w:hAnsi="Times New Roman"/>
          <w:color w:val="000000"/>
          <w:sz w:val="28"/>
          <w:szCs w:val="28"/>
          <w:lang w:eastAsia="ru-RU"/>
        </w:rPr>
        <w:t xml:space="preserve"> рассматриваются исключительно </w:t>
      </w:r>
      <w:r w:rsidRPr="00A13223">
        <w:rPr>
          <w:rFonts w:ascii="Times New Roman" w:eastAsia="Arial" w:hAnsi="Times New Roman"/>
          <w:color w:val="000000"/>
          <w:sz w:val="28"/>
          <w:szCs w:val="28"/>
          <w:lang w:eastAsia="ru-RU"/>
        </w:rPr>
        <w:t>по месту учета налогоплательщика или принадлежащих ему на праве собственности объектов налогообложения.</w:t>
      </w:r>
    </w:p>
    <w:p w:rsidR="004E0CA5" w:rsidRPr="00A13223" w:rsidRDefault="002B1B68" w:rsidP="00831E35">
      <w:pPr>
        <w:spacing w:after="0" w:line="360" w:lineRule="auto"/>
        <w:ind w:firstLine="709"/>
        <w:jc w:val="both"/>
        <w:rPr>
          <w:rFonts w:ascii="Times New Roman" w:eastAsia="Arial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Arial" w:hAnsi="Times New Roman"/>
          <w:color w:val="000000"/>
          <w:sz w:val="28"/>
          <w:szCs w:val="28"/>
          <w:lang w:eastAsia="ru-RU"/>
        </w:rPr>
        <w:t>О</w:t>
      </w:r>
      <w:r w:rsidR="004E0CA5" w:rsidRPr="00A13223">
        <w:rPr>
          <w:rFonts w:ascii="Times New Roman" w:eastAsia="Arial" w:hAnsi="Times New Roman"/>
          <w:color w:val="000000"/>
          <w:sz w:val="28"/>
          <w:szCs w:val="28"/>
          <w:lang w:eastAsia="ru-RU"/>
        </w:rPr>
        <w:t>бращае</w:t>
      </w:r>
      <w:r>
        <w:rPr>
          <w:rFonts w:ascii="Times New Roman" w:eastAsia="Arial" w:hAnsi="Times New Roman"/>
          <w:color w:val="000000"/>
          <w:sz w:val="28"/>
          <w:szCs w:val="28"/>
          <w:lang w:eastAsia="ru-RU"/>
        </w:rPr>
        <w:t>м</w:t>
      </w:r>
      <w:r w:rsidR="004E0CA5" w:rsidRPr="00A13223">
        <w:rPr>
          <w:rFonts w:ascii="Times New Roman" w:eastAsia="Arial" w:hAnsi="Times New Roman"/>
          <w:color w:val="000000"/>
          <w:sz w:val="28"/>
          <w:szCs w:val="28"/>
          <w:lang w:eastAsia="ru-RU"/>
        </w:rPr>
        <w:t xml:space="preserve"> внимание, что </w:t>
      </w:r>
      <w:r w:rsidR="004E0CA5" w:rsidRPr="00A13223">
        <w:rPr>
          <w:rFonts w:ascii="Times New Roman" w:eastAsia="Arial" w:hAnsi="Times New Roman"/>
          <w:b/>
          <w:color w:val="000000"/>
          <w:sz w:val="28"/>
          <w:szCs w:val="28"/>
          <w:lang w:eastAsia="ru-RU"/>
        </w:rPr>
        <w:t xml:space="preserve">льготы </w:t>
      </w:r>
      <w:r w:rsidR="004E0CA5" w:rsidRPr="00A13223">
        <w:rPr>
          <w:rFonts w:ascii="Times New Roman" w:eastAsia="Arial" w:hAnsi="Times New Roman"/>
          <w:color w:val="000000"/>
          <w:sz w:val="28"/>
          <w:szCs w:val="28"/>
          <w:lang w:eastAsia="ru-RU"/>
        </w:rPr>
        <w:t xml:space="preserve">по имущественным налогам физических лиц </w:t>
      </w:r>
      <w:r w:rsidR="004E0CA5" w:rsidRPr="00A13223">
        <w:rPr>
          <w:rFonts w:ascii="Times New Roman" w:eastAsia="Arial" w:hAnsi="Times New Roman"/>
          <w:b/>
          <w:color w:val="000000"/>
          <w:sz w:val="28"/>
          <w:szCs w:val="28"/>
          <w:lang w:eastAsia="ru-RU"/>
        </w:rPr>
        <w:t>носят заявительный характер</w:t>
      </w:r>
      <w:r w:rsidR="004E0CA5" w:rsidRPr="00A13223">
        <w:rPr>
          <w:rFonts w:ascii="Times New Roman" w:eastAsia="Arial" w:hAnsi="Times New Roman"/>
          <w:color w:val="000000"/>
          <w:sz w:val="28"/>
          <w:szCs w:val="28"/>
          <w:lang w:eastAsia="ru-RU"/>
        </w:rPr>
        <w:t>. В связи с этим налогоплательщики должны самостоятельно представить в налоговую инспекцию заявление на предоставление льготы и документы, подтверждающие право на льготу. С полным перечнем льгот, установленных конкретным органом местного самоуправления, а также с основаниями их предоставления можно ознакомиться с помощью онлайн-сервиса «</w:t>
      </w:r>
      <w:r w:rsidR="00831E35">
        <w:rPr>
          <w:rFonts w:ascii="Times New Roman" w:eastAsia="Arial" w:hAnsi="Times New Roman"/>
          <w:color w:val="000000"/>
          <w:sz w:val="28"/>
          <w:szCs w:val="28"/>
          <w:lang w:eastAsia="ru-RU"/>
        </w:rPr>
        <w:t>Справочная информация о ставках и льготах по имущественны</w:t>
      </w:r>
      <w:r>
        <w:rPr>
          <w:rFonts w:ascii="Times New Roman" w:eastAsia="Arial" w:hAnsi="Times New Roman"/>
          <w:color w:val="000000"/>
          <w:sz w:val="28"/>
          <w:szCs w:val="28"/>
          <w:lang w:eastAsia="ru-RU"/>
        </w:rPr>
        <w:t>м налогам</w:t>
      </w:r>
      <w:r w:rsidR="004E0CA5" w:rsidRPr="00A13223">
        <w:rPr>
          <w:rFonts w:ascii="Times New Roman" w:eastAsia="Arial" w:hAnsi="Times New Roman"/>
          <w:color w:val="000000"/>
          <w:sz w:val="28"/>
          <w:szCs w:val="28"/>
          <w:lang w:eastAsia="ru-RU"/>
        </w:rPr>
        <w:t xml:space="preserve">». </w:t>
      </w:r>
    </w:p>
    <w:p w:rsidR="004E0CA5" w:rsidRPr="00A13223" w:rsidRDefault="004E0CA5" w:rsidP="00831E3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3223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удобства граждан и в целях экономии времени ФНС России разработан </w:t>
      </w:r>
      <w:r w:rsidRPr="00A13223">
        <w:rPr>
          <w:rFonts w:ascii="Times New Roman" w:eastAsia="Times New Roman" w:hAnsi="Times New Roman"/>
          <w:b/>
          <w:sz w:val="28"/>
          <w:szCs w:val="28"/>
          <w:lang w:eastAsia="ru-RU"/>
        </w:rPr>
        <w:t>сервис «Личный кабинет налогоплательщика для физических лиц».</w:t>
      </w:r>
      <w:r w:rsidRPr="00A13223">
        <w:rPr>
          <w:rFonts w:ascii="Times New Roman" w:eastAsia="Times New Roman" w:hAnsi="Times New Roman"/>
          <w:sz w:val="28"/>
          <w:szCs w:val="28"/>
          <w:lang w:eastAsia="ru-RU"/>
        </w:rPr>
        <w:t xml:space="preserve"> Он позволяет не выходя из дома или офиса  распечатать налоговые уведомления, произвести оплату и проконтролировать правильность начисленных налогов по объектам имущества, находящимся в собственности.</w:t>
      </w:r>
    </w:p>
    <w:p w:rsidR="00E846AF" w:rsidRPr="003B5422" w:rsidRDefault="00E846AF" w:rsidP="00E846AF">
      <w:pPr>
        <w:pStyle w:val="a5"/>
        <w:spacing w:after="0" w:line="240" w:lineRule="auto"/>
        <w:rPr>
          <w:rFonts w:ascii="Times New Roman" w:hAnsi="Times New Roman"/>
          <w:color w:val="595959"/>
        </w:rPr>
      </w:pPr>
      <w:r w:rsidRPr="003B5422">
        <w:rPr>
          <w:rFonts w:ascii="Times New Roman" w:hAnsi="Times New Roman"/>
          <w:color w:val="595959"/>
        </w:rPr>
        <w:t>Контактная информация:</w:t>
      </w:r>
    </w:p>
    <w:p w:rsidR="00E846AF" w:rsidRPr="002B4C16" w:rsidRDefault="00E846AF" w:rsidP="00E846AF">
      <w:pPr>
        <w:pStyle w:val="a5"/>
        <w:spacing w:after="0" w:line="240" w:lineRule="auto"/>
        <w:rPr>
          <w:rFonts w:ascii="Times New Roman" w:hAnsi="Times New Roman"/>
          <w:color w:val="595959"/>
          <w:lang w:val="ru-RU"/>
        </w:rPr>
      </w:pPr>
      <w:r w:rsidRPr="003B5422">
        <w:rPr>
          <w:rFonts w:ascii="Times New Roman" w:hAnsi="Times New Roman"/>
          <w:color w:val="595959"/>
        </w:rPr>
        <w:t>Тел:  (861) 249-86-66</w:t>
      </w:r>
      <w:r w:rsidR="003B5422">
        <w:rPr>
          <w:rFonts w:ascii="Times New Roman" w:hAnsi="Times New Roman"/>
          <w:color w:val="595959"/>
          <w:lang w:val="ru-RU"/>
        </w:rPr>
        <w:t xml:space="preserve">, </w:t>
      </w:r>
      <w:r w:rsidRPr="003B5422">
        <w:rPr>
          <w:rFonts w:ascii="Times New Roman" w:hAnsi="Times New Roman"/>
          <w:color w:val="595959"/>
          <w:lang w:val="en-US"/>
        </w:rPr>
        <w:t>e</w:t>
      </w:r>
      <w:r w:rsidRPr="002B4C16">
        <w:rPr>
          <w:rFonts w:ascii="Times New Roman" w:hAnsi="Times New Roman"/>
          <w:color w:val="595959"/>
          <w:lang w:val="ru-RU"/>
        </w:rPr>
        <w:t>-</w:t>
      </w:r>
      <w:r w:rsidRPr="003B5422">
        <w:rPr>
          <w:rFonts w:ascii="Times New Roman" w:hAnsi="Times New Roman"/>
          <w:color w:val="595959"/>
          <w:lang w:val="en-US"/>
        </w:rPr>
        <w:t>mail</w:t>
      </w:r>
      <w:r w:rsidRPr="002B4C16">
        <w:rPr>
          <w:rFonts w:ascii="Times New Roman" w:hAnsi="Times New Roman"/>
          <w:color w:val="595959"/>
          <w:lang w:val="ru-RU"/>
        </w:rPr>
        <w:t xml:space="preserve">: </w:t>
      </w:r>
      <w:r w:rsidRPr="003B5422">
        <w:rPr>
          <w:rFonts w:ascii="Times New Roman" w:hAnsi="Times New Roman"/>
          <w:color w:val="595959"/>
          <w:lang w:val="en-US"/>
        </w:rPr>
        <w:t>press</w:t>
      </w:r>
      <w:r w:rsidRPr="002B4C16">
        <w:rPr>
          <w:rFonts w:ascii="Times New Roman" w:hAnsi="Times New Roman"/>
          <w:color w:val="595959"/>
          <w:lang w:val="ru-RU"/>
        </w:rPr>
        <w:t>@</w:t>
      </w:r>
      <w:r w:rsidRPr="003B5422">
        <w:rPr>
          <w:rFonts w:ascii="Times New Roman" w:hAnsi="Times New Roman"/>
          <w:color w:val="595959"/>
          <w:lang w:val="en-US"/>
        </w:rPr>
        <w:t>r</w:t>
      </w:r>
      <w:r w:rsidRPr="002B4C16">
        <w:rPr>
          <w:rFonts w:ascii="Times New Roman" w:hAnsi="Times New Roman"/>
          <w:color w:val="595959"/>
          <w:lang w:val="ru-RU"/>
        </w:rPr>
        <w:t>61.</w:t>
      </w:r>
      <w:r w:rsidRPr="003B5422">
        <w:rPr>
          <w:rFonts w:ascii="Times New Roman" w:hAnsi="Times New Roman"/>
          <w:color w:val="595959"/>
          <w:lang w:val="en-US"/>
        </w:rPr>
        <w:t>nalog</w:t>
      </w:r>
      <w:r w:rsidRPr="002B4C16">
        <w:rPr>
          <w:rFonts w:ascii="Times New Roman" w:hAnsi="Times New Roman"/>
          <w:color w:val="595959"/>
          <w:lang w:val="ru-RU"/>
        </w:rPr>
        <w:t>.</w:t>
      </w:r>
      <w:r w:rsidRPr="003B5422">
        <w:rPr>
          <w:rFonts w:ascii="Times New Roman" w:hAnsi="Times New Roman"/>
          <w:color w:val="595959"/>
          <w:lang w:val="en-US"/>
        </w:rPr>
        <w:t>ru</w:t>
      </w:r>
    </w:p>
    <w:sectPr w:rsidR="00E846AF" w:rsidRPr="002B4C16" w:rsidSect="003B5422">
      <w:headerReference w:type="default" r:id="rId6"/>
      <w:pgSz w:w="11906" w:h="16838"/>
      <w:pgMar w:top="822" w:right="851" w:bottom="289" w:left="851" w:header="425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438" w:rsidRDefault="00720438" w:rsidP="00565B7E">
      <w:pPr>
        <w:spacing w:after="0" w:line="240" w:lineRule="auto"/>
      </w:pPr>
      <w:r>
        <w:separator/>
      </w:r>
    </w:p>
  </w:endnote>
  <w:endnote w:type="continuationSeparator" w:id="1">
    <w:p w:rsidR="00720438" w:rsidRDefault="00720438" w:rsidP="00565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438" w:rsidRDefault="00720438" w:rsidP="00565B7E">
      <w:pPr>
        <w:spacing w:after="0" w:line="240" w:lineRule="auto"/>
      </w:pPr>
      <w:r>
        <w:separator/>
      </w:r>
    </w:p>
  </w:footnote>
  <w:footnote w:type="continuationSeparator" w:id="1">
    <w:p w:rsidR="00720438" w:rsidRDefault="00720438" w:rsidP="00565B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98" w:type="dxa"/>
      <w:tblBorders>
        <w:bottom w:val="single" w:sz="4" w:space="0" w:color="auto"/>
        <w:insideH w:val="single" w:sz="4" w:space="0" w:color="auto"/>
      </w:tblBorders>
      <w:tblLook w:val="04A0"/>
    </w:tblPr>
    <w:tblGrid>
      <w:gridCol w:w="2093"/>
      <w:gridCol w:w="8505"/>
    </w:tblGrid>
    <w:tr w:rsidR="00831E35" w:rsidTr="003B5422">
      <w:trPr>
        <w:trHeight w:val="1277"/>
      </w:trPr>
      <w:tc>
        <w:tcPr>
          <w:tcW w:w="2093" w:type="dxa"/>
          <w:shd w:val="clear" w:color="auto" w:fill="auto"/>
        </w:tcPr>
        <w:p w:rsidR="00831E35" w:rsidRPr="00203D3B" w:rsidRDefault="002B4C16" w:rsidP="00D65E18">
          <w:pPr>
            <w:pStyle w:val="a3"/>
            <w:spacing w:after="0" w:line="240" w:lineRule="auto"/>
            <w:rPr>
              <w:lang w:val="ru-RU"/>
            </w:rPr>
          </w:pPr>
          <w:r>
            <w:rPr>
              <w:noProof/>
              <w:lang w:val="ru-RU" w:eastAsia="ru-RU"/>
            </w:rPr>
            <w:drawing>
              <wp:inline distT="0" distB="0" distL="0" distR="0">
                <wp:extent cx="808355" cy="840105"/>
                <wp:effectExtent l="19050" t="0" r="0" b="0"/>
                <wp:docPr id="1" name="Рисунок 1" descr="FNS-logo_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NS-logo_2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-20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355" cy="840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shd w:val="clear" w:color="auto" w:fill="auto"/>
        </w:tcPr>
        <w:p w:rsidR="00831E35" w:rsidRDefault="00831E35" w:rsidP="004E0CA5">
          <w:pPr>
            <w:pStyle w:val="a3"/>
            <w:spacing w:after="0" w:line="240" w:lineRule="auto"/>
            <w:jc w:val="right"/>
            <w:rPr>
              <w:rFonts w:ascii="Trebuchet MS" w:hAnsi="Trebuchet MS"/>
              <w:b/>
              <w:lang w:val="ru-RU"/>
            </w:rPr>
          </w:pPr>
          <w:r>
            <w:rPr>
              <w:rFonts w:ascii="Trebuchet MS" w:hAnsi="Trebuchet MS"/>
              <w:b/>
              <w:lang w:val="ru-RU"/>
            </w:rPr>
            <w:t>Приложение 4</w:t>
          </w:r>
        </w:p>
        <w:p w:rsidR="00831E35" w:rsidRDefault="00831E35" w:rsidP="00D65E18">
          <w:pPr>
            <w:pStyle w:val="a3"/>
            <w:spacing w:after="0" w:line="240" w:lineRule="auto"/>
            <w:jc w:val="center"/>
            <w:rPr>
              <w:rFonts w:ascii="Trebuchet MS" w:hAnsi="Trebuchet MS"/>
              <w:b/>
              <w:lang w:val="ru-RU"/>
            </w:rPr>
          </w:pPr>
        </w:p>
        <w:p w:rsidR="00831E35" w:rsidRPr="00203D3B" w:rsidRDefault="00831E35" w:rsidP="00D65E18">
          <w:pPr>
            <w:pStyle w:val="a3"/>
            <w:spacing w:after="0" w:line="240" w:lineRule="auto"/>
            <w:jc w:val="center"/>
            <w:rPr>
              <w:rFonts w:ascii="Trebuchet MS" w:hAnsi="Trebuchet MS"/>
              <w:b/>
              <w:lang w:val="ru-RU"/>
            </w:rPr>
          </w:pPr>
          <w:r w:rsidRPr="00203D3B">
            <w:rPr>
              <w:rFonts w:ascii="Trebuchet MS" w:hAnsi="Trebuchet MS"/>
              <w:b/>
              <w:lang w:val="ru-RU"/>
            </w:rPr>
            <w:t>Управление Федеральной налоговой службы по Ростовской области</w:t>
          </w:r>
        </w:p>
        <w:p w:rsidR="00831E35" w:rsidRPr="00203D3B" w:rsidRDefault="00831E35" w:rsidP="00D65E18">
          <w:pPr>
            <w:pStyle w:val="a3"/>
            <w:spacing w:after="0" w:line="240" w:lineRule="auto"/>
            <w:jc w:val="center"/>
            <w:rPr>
              <w:rFonts w:ascii="Trebuchet MS" w:hAnsi="Trebuchet MS"/>
              <w:b/>
              <w:lang w:val="ru-RU"/>
            </w:rPr>
          </w:pPr>
        </w:p>
        <w:p w:rsidR="00831E35" w:rsidRPr="00203D3B" w:rsidRDefault="00831E35" w:rsidP="00D65E18">
          <w:pPr>
            <w:pStyle w:val="a3"/>
            <w:spacing w:after="0" w:line="240" w:lineRule="auto"/>
            <w:jc w:val="center"/>
            <w:rPr>
              <w:lang w:val="ru-RU"/>
            </w:rPr>
          </w:pPr>
          <w:r w:rsidRPr="00203D3B">
            <w:rPr>
              <w:rFonts w:ascii="Trebuchet MS" w:hAnsi="Trebuchet MS"/>
              <w:b/>
              <w:lang w:val="ru-RU"/>
            </w:rPr>
            <w:t>ПРЕСС-СЛУЖБА</w:t>
          </w:r>
        </w:p>
      </w:tc>
    </w:tr>
  </w:tbl>
  <w:p w:rsidR="00831E35" w:rsidRPr="00D65E18" w:rsidRDefault="00831E35" w:rsidP="002B1B68">
    <w:pPr>
      <w:pStyle w:val="a3"/>
      <w:spacing w:after="0" w:line="240" w:lineRule="auto"/>
      <w:ind w:left="-851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evenAndOddHeaders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565B7E"/>
    <w:rsid w:val="00170ACF"/>
    <w:rsid w:val="00203D3B"/>
    <w:rsid w:val="00212412"/>
    <w:rsid w:val="00215D83"/>
    <w:rsid w:val="002B1B68"/>
    <w:rsid w:val="002B4C16"/>
    <w:rsid w:val="002C4223"/>
    <w:rsid w:val="00301E0E"/>
    <w:rsid w:val="003B5422"/>
    <w:rsid w:val="0042668A"/>
    <w:rsid w:val="004E0CA5"/>
    <w:rsid w:val="005135EE"/>
    <w:rsid w:val="00551BC8"/>
    <w:rsid w:val="005543E2"/>
    <w:rsid w:val="00565B7E"/>
    <w:rsid w:val="006E00B3"/>
    <w:rsid w:val="00720438"/>
    <w:rsid w:val="00755484"/>
    <w:rsid w:val="0078116D"/>
    <w:rsid w:val="007E7F67"/>
    <w:rsid w:val="00831E35"/>
    <w:rsid w:val="0089348B"/>
    <w:rsid w:val="008D5296"/>
    <w:rsid w:val="009254BC"/>
    <w:rsid w:val="00962E24"/>
    <w:rsid w:val="009A5BF0"/>
    <w:rsid w:val="009C2EB4"/>
    <w:rsid w:val="00A24AAA"/>
    <w:rsid w:val="00A942A7"/>
    <w:rsid w:val="00B0614C"/>
    <w:rsid w:val="00B91546"/>
    <w:rsid w:val="00CF5813"/>
    <w:rsid w:val="00D14898"/>
    <w:rsid w:val="00D65E18"/>
    <w:rsid w:val="00D9676E"/>
    <w:rsid w:val="00E846AF"/>
    <w:rsid w:val="00ED169E"/>
    <w:rsid w:val="00F01098"/>
    <w:rsid w:val="00F82257"/>
    <w:rsid w:val="00FB0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D529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5B7E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link w:val="a3"/>
    <w:uiPriority w:val="99"/>
    <w:rsid w:val="00565B7E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65B7E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Нижний колонтитул Знак"/>
    <w:link w:val="a5"/>
    <w:uiPriority w:val="99"/>
    <w:rsid w:val="00565B7E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565B7E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uiPriority w:val="99"/>
    <w:semiHidden/>
    <w:rsid w:val="00565B7E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uiPriority w:val="59"/>
    <w:rsid w:val="00893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E846AF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8D5296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ab">
    <w:name w:val="Normal (Web)"/>
    <w:basedOn w:val="a"/>
    <w:uiPriority w:val="99"/>
    <w:unhideWhenUsed/>
    <w:rsid w:val="008D5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Дюкова Татьяна Викторовна</dc:creator>
  <cp:keywords/>
  <dc:description/>
  <cp:lastModifiedBy>6171-00-122</cp:lastModifiedBy>
  <cp:revision>2</cp:revision>
  <cp:lastPrinted>2015-07-02T09:11:00Z</cp:lastPrinted>
  <dcterms:created xsi:type="dcterms:W3CDTF">2015-07-02T09:15:00Z</dcterms:created>
  <dcterms:modified xsi:type="dcterms:W3CDTF">2015-07-02T09:15:00Z</dcterms:modified>
</cp:coreProperties>
</file>